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D89" w:rsidRDefault="00060A6B">
      <w:pPr>
        <w:tabs>
          <w:tab w:val="left" w:pos="1800"/>
          <w:tab w:val="right" w:pos="9072"/>
        </w:tabs>
        <w:jc w:val="both"/>
        <w:rPr>
          <w:b/>
          <w:bCs/>
          <w:sz w:val="21"/>
        </w:rPr>
      </w:pPr>
      <w:r>
        <w:rPr>
          <w:b/>
          <w:bCs/>
          <w:sz w:val="21"/>
        </w:rPr>
        <w:t>3GPP TSG RAN WG1 #110</w:t>
      </w:r>
      <w:r w:rsidR="006C0127">
        <w:rPr>
          <w:b/>
          <w:bCs/>
          <w:sz w:val="21"/>
        </w:rPr>
        <w:t xml:space="preserve">bis       </w:t>
      </w:r>
      <w:r>
        <w:rPr>
          <w:b/>
          <w:bCs/>
          <w:sz w:val="21"/>
        </w:rPr>
        <w:t xml:space="preserve">                                                                              </w:t>
      </w:r>
      <w:r w:rsidR="00F277B2">
        <w:rPr>
          <w:b/>
          <w:bCs/>
          <w:sz w:val="21"/>
        </w:rPr>
        <w:t xml:space="preserve">       </w:t>
      </w:r>
      <w:r>
        <w:rPr>
          <w:b/>
          <w:bCs/>
          <w:sz w:val="21"/>
        </w:rPr>
        <w:t xml:space="preserve">       </w:t>
      </w:r>
      <w:r w:rsidR="00F404DB" w:rsidRPr="00F404DB">
        <w:rPr>
          <w:b/>
          <w:bCs/>
          <w:sz w:val="21"/>
        </w:rPr>
        <w:t>R1-2208868</w:t>
      </w:r>
    </w:p>
    <w:p w:rsidR="00C81D89" w:rsidRPr="00060A6B" w:rsidRDefault="004842D3" w:rsidP="00060A6B">
      <w:pPr>
        <w:rPr>
          <w:rFonts w:eastAsia="Batang"/>
          <w:sz w:val="21"/>
          <w:szCs w:val="21"/>
        </w:rPr>
      </w:pPr>
      <w:proofErr w:type="gramStart"/>
      <w:r>
        <w:rPr>
          <w:rFonts w:eastAsia="MS Mincho"/>
          <w:b/>
          <w:bCs/>
          <w:sz w:val="21"/>
          <w:szCs w:val="21"/>
        </w:rPr>
        <w:t>e</w:t>
      </w:r>
      <w:r w:rsidR="006C0127">
        <w:rPr>
          <w:rFonts w:eastAsia="MS Mincho"/>
          <w:b/>
          <w:bCs/>
          <w:sz w:val="21"/>
          <w:szCs w:val="21"/>
        </w:rPr>
        <w:t>-meeting</w:t>
      </w:r>
      <w:proofErr w:type="gramEnd"/>
      <w:r w:rsidR="006C0127">
        <w:rPr>
          <w:rFonts w:eastAsia="MS Mincho"/>
          <w:b/>
          <w:bCs/>
          <w:sz w:val="21"/>
          <w:szCs w:val="21"/>
        </w:rPr>
        <w:t>, October</w:t>
      </w:r>
      <w:r w:rsidR="00060A6B" w:rsidRPr="00060A6B">
        <w:rPr>
          <w:rFonts w:eastAsia="MS Mincho"/>
          <w:b/>
          <w:bCs/>
          <w:sz w:val="21"/>
          <w:szCs w:val="21"/>
        </w:rPr>
        <w:t xml:space="preserve"> </w:t>
      </w:r>
      <w:r w:rsidR="006C0127">
        <w:rPr>
          <w:rFonts w:eastAsia="MS Mincho"/>
          <w:b/>
          <w:bCs/>
          <w:sz w:val="21"/>
          <w:szCs w:val="21"/>
        </w:rPr>
        <w:t>10</w:t>
      </w:r>
      <w:r w:rsidR="00060A6B" w:rsidRPr="00060A6B">
        <w:rPr>
          <w:rFonts w:eastAsia="MS Mincho"/>
          <w:b/>
          <w:bCs/>
          <w:sz w:val="21"/>
          <w:szCs w:val="21"/>
        </w:rPr>
        <w:t xml:space="preserve"> – </w:t>
      </w:r>
      <w:r w:rsidR="006C0127">
        <w:rPr>
          <w:rFonts w:eastAsia="MS Mincho"/>
          <w:b/>
          <w:bCs/>
          <w:sz w:val="21"/>
          <w:szCs w:val="21"/>
        </w:rPr>
        <w:t>19</w:t>
      </w:r>
      <w:r w:rsidR="00060A6B">
        <w:rPr>
          <w:b/>
          <w:bCs/>
          <w:sz w:val="21"/>
        </w:rPr>
        <w:t>, 2022</w:t>
      </w:r>
    </w:p>
    <w:p w:rsidR="00C81D89" w:rsidRDefault="00C81D89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val="en-GB" w:eastAsia="zh-CN"/>
        </w:rPr>
      </w:pPr>
    </w:p>
    <w:p w:rsidR="00C81D89" w:rsidRDefault="00060A6B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OPPO</w:t>
      </w:r>
    </w:p>
    <w:p w:rsidR="00C81D89" w:rsidRDefault="00060A6B">
      <w:pPr>
        <w:pStyle w:val="Header"/>
        <w:tabs>
          <w:tab w:val="clear" w:pos="4536"/>
        </w:tabs>
        <w:ind w:left="1636" w:hangingChars="815" w:hanging="1636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 Discussion on UE features </w:t>
      </w:r>
      <w:r w:rsidR="008C63E9">
        <w:rPr>
          <w:rFonts w:ascii="Times New Roman" w:hAnsi="Times New Roman"/>
          <w:szCs w:val="20"/>
        </w:rPr>
        <w:t>(Topics 1)</w:t>
      </w:r>
    </w:p>
    <w:p w:rsidR="00C81D89" w:rsidRDefault="00060A6B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 w:rsidRPr="009829A1">
        <w:rPr>
          <w:rFonts w:ascii="Times New Roman" w:hAnsi="Times New Roman"/>
          <w:szCs w:val="20"/>
        </w:rPr>
        <w:t>Agenda Item:</w:t>
      </w:r>
      <w:r w:rsidRPr="009829A1">
        <w:rPr>
          <w:rFonts w:ascii="Times New Roman" w:hAnsi="Times New Roman"/>
          <w:szCs w:val="20"/>
        </w:rPr>
        <w:tab/>
      </w:r>
      <w:r w:rsidRPr="009829A1">
        <w:rPr>
          <w:rFonts w:ascii="Times New Roman" w:eastAsia="SimSun" w:hAnsi="Times New Roman"/>
          <w:szCs w:val="20"/>
          <w:lang w:eastAsia="zh-CN"/>
        </w:rPr>
        <w:t>8.16.1</w:t>
      </w:r>
    </w:p>
    <w:p w:rsidR="00C81D89" w:rsidRDefault="00060A6B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SimSun" w:hAnsi="Times New Roman"/>
          <w:szCs w:val="20"/>
          <w:lang w:eastAsia="zh-CN"/>
        </w:rPr>
        <w:t>n and Decision</w:t>
      </w:r>
    </w:p>
    <w:p w:rsidR="00C81D89" w:rsidRDefault="00C81D89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0" w:name="DocumentFor"/>
      <w:bookmarkStart w:id="1" w:name="Source"/>
      <w:bookmarkEnd w:id="0"/>
      <w:bookmarkEnd w:id="1"/>
    </w:p>
    <w:p w:rsidR="00C81D89" w:rsidRDefault="00060A6B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Introduction</w:t>
      </w:r>
    </w:p>
    <w:p w:rsidR="00C81D89" w:rsidRDefault="00297A29" w:rsidP="004842D3">
      <w:pPr>
        <w:spacing w:beforeLines="50" w:afterLines="5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>After RAN1 #110</w:t>
      </w:r>
      <w:r w:rsidR="00060A6B">
        <w:rPr>
          <w:rStyle w:val="apple-converted-space"/>
          <w:rFonts w:eastAsiaTheme="minorEastAsia"/>
          <w:lang w:eastAsia="zh-CN"/>
        </w:rPr>
        <w:t xml:space="preserve"> meeting, the RAN1 UE features</w:t>
      </w:r>
      <w:r>
        <w:rPr>
          <w:rStyle w:val="apple-converted-space"/>
          <w:rFonts w:eastAsiaTheme="minorEastAsia"/>
          <w:lang w:eastAsia="zh-CN"/>
        </w:rPr>
        <w:t xml:space="preserve"> list for Rel-17 NR was updated</w:t>
      </w:r>
      <w:r w:rsidR="00060A6B">
        <w:rPr>
          <w:rStyle w:val="apple-converted-space"/>
          <w:rFonts w:eastAsiaTheme="minorEastAsia"/>
          <w:lang w:eastAsia="zh-CN"/>
        </w:rPr>
        <w:t xml:space="preserve"> </w:t>
      </w:r>
      <w:r w:rsidR="00060A6B">
        <w:rPr>
          <w:rStyle w:val="apple-converted-space"/>
          <w:rFonts w:eastAsiaTheme="minorEastAsia" w:hint="eastAsia"/>
          <w:lang w:eastAsia="zh-CN"/>
        </w:rPr>
        <w:t>in</w:t>
      </w:r>
      <w:r w:rsidR="00060A6B">
        <w:rPr>
          <w:rStyle w:val="apple-converted-space"/>
          <w:rFonts w:eastAsiaTheme="minorEastAsia"/>
          <w:lang w:eastAsia="zh-CN"/>
        </w:rPr>
        <w:t xml:space="preserve"> [1]. In this contribution, we further ela</w:t>
      </w:r>
      <w:r w:rsidR="008C63E9">
        <w:rPr>
          <w:rStyle w:val="apple-converted-space"/>
          <w:rFonts w:eastAsiaTheme="minorEastAsia"/>
          <w:lang w:eastAsia="zh-CN"/>
        </w:rPr>
        <w:t xml:space="preserve">borate our views on UE features, including </w:t>
      </w:r>
      <w:proofErr w:type="spellStart"/>
      <w:r w:rsidR="008C63E9">
        <w:rPr>
          <w:rStyle w:val="apple-converted-space"/>
          <w:rFonts w:eastAsiaTheme="minorEastAsia"/>
          <w:lang w:eastAsia="zh-CN"/>
        </w:rPr>
        <w:t>IIoT</w:t>
      </w:r>
      <w:proofErr w:type="spellEnd"/>
      <w:r w:rsidR="008C63E9">
        <w:rPr>
          <w:rStyle w:val="apple-converted-space"/>
          <w:rFonts w:eastAsiaTheme="minorEastAsia"/>
          <w:lang w:eastAsia="zh-CN"/>
        </w:rPr>
        <w:t>/</w:t>
      </w:r>
      <w:r w:rsidR="00060A6B">
        <w:rPr>
          <w:rStyle w:val="apple-converted-space"/>
          <w:rFonts w:eastAsiaTheme="minorEastAsia"/>
          <w:lang w:eastAsia="zh-CN"/>
        </w:rPr>
        <w:t>URLLC.</w:t>
      </w:r>
    </w:p>
    <w:p w:rsidR="00C81D89" w:rsidRDefault="00060A6B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Discussion</w:t>
      </w:r>
    </w:p>
    <w:p w:rsidR="00C81D89" w:rsidRDefault="00060A6B" w:rsidP="004842D3">
      <w:pPr>
        <w:spacing w:beforeLines="50"/>
        <w:rPr>
          <w:rStyle w:val="apple-converted-space"/>
          <w:rFonts w:eastAsiaTheme="minorEastAsia"/>
          <w:b/>
          <w:szCs w:val="20"/>
          <w:u w:val="single"/>
          <w:lang w:eastAsia="zh-CN"/>
        </w:rPr>
      </w:pPr>
      <w:r>
        <w:rPr>
          <w:rStyle w:val="apple-converted-space"/>
          <w:rFonts w:eastAsiaTheme="minorEastAsia"/>
          <w:b/>
          <w:szCs w:val="20"/>
          <w:u w:val="single"/>
          <w:lang w:eastAsia="zh-CN"/>
        </w:rPr>
        <w:t>FG 25-3/3a/3b: PUCCH Repetition enhancements</w:t>
      </w:r>
    </w:p>
    <w:p w:rsidR="00C81D89" w:rsidRDefault="00060A6B" w:rsidP="004842D3">
      <w:pPr>
        <w:spacing w:beforeLines="50"/>
        <w:rPr>
          <w:rStyle w:val="apple-converted-space"/>
          <w:rFonts w:eastAsiaTheme="minorEastAsia"/>
          <w:szCs w:val="20"/>
          <w:lang w:eastAsia="zh-CN"/>
        </w:rPr>
      </w:pPr>
      <w:r>
        <w:rPr>
          <w:rStyle w:val="apple-converted-space"/>
          <w:rFonts w:eastAsiaTheme="minorEastAsia"/>
          <w:szCs w:val="20"/>
          <w:lang w:eastAsia="zh-CN"/>
        </w:rPr>
        <w:t xml:space="preserve">For FG 25-3a, it is preferred to remove FG 30-5 from the prerequisite feature groups since there is no dependency for these two features although the mechanism of dynamic indication of repetition number is the same. </w:t>
      </w:r>
    </w:p>
    <w:p w:rsidR="00C81D89" w:rsidRDefault="00060A6B" w:rsidP="004842D3">
      <w:pPr>
        <w:spacing w:beforeLines="50"/>
        <w:rPr>
          <w:rStyle w:val="apple-converted-space"/>
          <w:rFonts w:eastAsiaTheme="minorEastAsia"/>
          <w:szCs w:val="20"/>
          <w:lang w:eastAsia="zh-CN"/>
        </w:rPr>
      </w:pPr>
      <w:r>
        <w:rPr>
          <w:rStyle w:val="apple-converted-space"/>
          <w:rFonts w:eastAsiaTheme="minorEastAsia" w:hint="eastAsia"/>
          <w:szCs w:val="20"/>
          <w:lang w:eastAsia="zh-CN"/>
        </w:rPr>
        <w:t>F</w:t>
      </w:r>
      <w:r>
        <w:rPr>
          <w:rStyle w:val="apple-converted-space"/>
          <w:rFonts w:eastAsiaTheme="minorEastAsia"/>
          <w:szCs w:val="20"/>
          <w:lang w:eastAsia="zh-CN"/>
        </w:rPr>
        <w:t>or FG 25-3b, the prerequisite feature groups should include FG 25-3 for support of sub-slot PUCCH repetition.</w:t>
      </w:r>
    </w:p>
    <w:p w:rsidR="00C81D89" w:rsidRDefault="004C2A87" w:rsidP="004842D3">
      <w:pPr>
        <w:spacing w:beforeLines="50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Proposal 1</w:t>
      </w:r>
      <w:r w:rsidR="00060A6B">
        <w:rPr>
          <w:rFonts w:eastAsiaTheme="minorEastAsia"/>
          <w:b/>
          <w:i/>
          <w:szCs w:val="20"/>
          <w:lang w:eastAsia="zh-CN"/>
        </w:rPr>
        <w:t>: Remove FG 30-5 from the prerequisite feature groups for FG 25-3a.</w:t>
      </w:r>
    </w:p>
    <w:p w:rsidR="00C81D89" w:rsidRDefault="004C2A87" w:rsidP="004842D3">
      <w:pPr>
        <w:spacing w:beforeLines="50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Proposal 2</w:t>
      </w:r>
      <w:r w:rsidR="00060A6B">
        <w:rPr>
          <w:rFonts w:eastAsiaTheme="minorEastAsia"/>
          <w:b/>
          <w:i/>
          <w:szCs w:val="20"/>
          <w:lang w:eastAsia="zh-CN"/>
        </w:rPr>
        <w:t>: The prerequisite feature groups for FG 25-3b includes FG 25-3.</w:t>
      </w:r>
    </w:p>
    <w:p w:rsidR="00C81D89" w:rsidRDefault="00060A6B" w:rsidP="004842D3">
      <w:pPr>
        <w:spacing w:beforeLines="50"/>
        <w:rPr>
          <w:rStyle w:val="apple-converted-space"/>
          <w:rFonts w:eastAsiaTheme="minorEastAsia"/>
          <w:b/>
          <w:szCs w:val="20"/>
          <w:u w:val="single"/>
          <w:lang w:eastAsia="zh-CN"/>
        </w:rPr>
      </w:pPr>
      <w:r>
        <w:rPr>
          <w:rStyle w:val="apple-converted-space"/>
          <w:rFonts w:eastAsiaTheme="minorEastAsia"/>
          <w:b/>
          <w:szCs w:val="20"/>
          <w:u w:val="single"/>
          <w:lang w:eastAsia="zh-CN"/>
        </w:rPr>
        <w:t>FG 25-16: Intra-UE multiplexing with different priorities</w:t>
      </w:r>
    </w:p>
    <w:p w:rsidR="00C81D89" w:rsidRDefault="00060A6B" w:rsidP="004842D3">
      <w:pPr>
        <w:pStyle w:val="BodyText"/>
        <w:spacing w:beforeLines="50"/>
        <w:rPr>
          <w:rStyle w:val="apple-converted-space"/>
          <w:rFonts w:eastAsiaTheme="minorEastAsia"/>
          <w:szCs w:val="20"/>
          <w:lang w:eastAsia="zh-CN"/>
        </w:rPr>
      </w:pPr>
      <w:r>
        <w:rPr>
          <w:rStyle w:val="apple-converted-space"/>
          <w:rFonts w:eastAsiaTheme="minorEastAsia"/>
          <w:szCs w:val="20"/>
          <w:lang w:eastAsia="zh-CN"/>
        </w:rPr>
        <w:t>Regarding to the prerequisite feature groups for FGs 25-16, FG 11-3 should be changed to FG 11-4</w:t>
      </w:r>
      <w:r w:rsidR="007A5794">
        <w:rPr>
          <w:rStyle w:val="apple-converted-space"/>
          <w:rFonts w:eastAsiaTheme="minorEastAsia"/>
          <w:szCs w:val="20"/>
          <w:lang w:eastAsia="zh-CN"/>
        </w:rPr>
        <w:t xml:space="preserve"> or one of {FG11-4, FG11-4a}</w:t>
      </w:r>
      <w:r>
        <w:rPr>
          <w:rStyle w:val="apple-converted-space"/>
          <w:rFonts w:eastAsiaTheme="minorEastAsia"/>
          <w:szCs w:val="20"/>
          <w:lang w:eastAsia="zh-CN"/>
        </w:rPr>
        <w:t>. In addition, we prefer to remove FG 12-1 since it is unnecessary to couple Rel-16 intra-UE prioritization capability with Rel-17 intra-UE multiplexing capability. UE may choose to implement FG 25-16, while not to implement 12-1. This is because for a UE capable of intra-UE multiplexing almost no longer needs to perform cancelation between UL channels with different priorities.</w:t>
      </w:r>
    </w:p>
    <w:p w:rsidR="00C81D89" w:rsidRDefault="004C2A87" w:rsidP="004842D3">
      <w:pPr>
        <w:pStyle w:val="BodyText"/>
        <w:spacing w:beforeLines="50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Proposal 3</w:t>
      </w:r>
      <w:r w:rsidR="00060A6B">
        <w:rPr>
          <w:rFonts w:eastAsiaTheme="minorEastAsia"/>
          <w:b/>
          <w:i/>
          <w:szCs w:val="20"/>
          <w:lang w:eastAsia="zh-CN"/>
        </w:rPr>
        <w:t xml:space="preserve">: For the prerequisite feature groups of FG 25-16: change FG 11-3 to </w:t>
      </w:r>
      <w:r w:rsidR="007A5794">
        <w:rPr>
          <w:rFonts w:eastAsiaTheme="minorEastAsia"/>
          <w:b/>
          <w:i/>
          <w:szCs w:val="20"/>
          <w:lang w:eastAsia="zh-CN"/>
        </w:rPr>
        <w:t xml:space="preserve">either </w:t>
      </w:r>
      <w:r w:rsidR="00060A6B">
        <w:rPr>
          <w:rFonts w:eastAsiaTheme="minorEastAsia"/>
          <w:b/>
          <w:i/>
          <w:szCs w:val="20"/>
          <w:lang w:eastAsia="zh-CN"/>
        </w:rPr>
        <w:t xml:space="preserve">FG 11-4 </w:t>
      </w:r>
      <w:r w:rsidR="007A5794">
        <w:rPr>
          <w:rFonts w:eastAsiaTheme="minorEastAsia"/>
          <w:b/>
          <w:i/>
          <w:szCs w:val="20"/>
          <w:lang w:eastAsia="zh-CN"/>
        </w:rPr>
        <w:t xml:space="preserve">or one of </w:t>
      </w:r>
      <w:r w:rsidR="007A5794" w:rsidRPr="007A5794">
        <w:rPr>
          <w:rStyle w:val="apple-converted-space"/>
          <w:rFonts w:eastAsiaTheme="minorEastAsia"/>
          <w:b/>
          <w:i/>
          <w:szCs w:val="20"/>
          <w:lang w:eastAsia="zh-CN"/>
        </w:rPr>
        <w:t>{FG11-4, FG11-4a},</w:t>
      </w:r>
      <w:r w:rsidR="007A5794">
        <w:rPr>
          <w:rStyle w:val="apple-converted-space"/>
          <w:rFonts w:eastAsiaTheme="minorEastAsia"/>
          <w:szCs w:val="20"/>
          <w:lang w:eastAsia="zh-CN"/>
        </w:rPr>
        <w:t xml:space="preserve"> </w:t>
      </w:r>
      <w:r w:rsidR="00060A6B">
        <w:rPr>
          <w:rFonts w:eastAsiaTheme="minorEastAsia"/>
          <w:b/>
          <w:i/>
          <w:szCs w:val="20"/>
          <w:lang w:eastAsia="zh-CN"/>
        </w:rPr>
        <w:t>and remove 12-1.</w:t>
      </w:r>
    </w:p>
    <w:p w:rsidR="00B768DD" w:rsidRDefault="00B768DD" w:rsidP="004842D3">
      <w:pPr>
        <w:spacing w:beforeLines="100"/>
        <w:rPr>
          <w:rStyle w:val="apple-converted-space"/>
          <w:rFonts w:eastAsiaTheme="minorEastAsia"/>
          <w:b/>
          <w:szCs w:val="20"/>
          <w:u w:val="single"/>
          <w:lang w:eastAsia="zh-CN"/>
        </w:rPr>
      </w:pPr>
      <w:r>
        <w:rPr>
          <w:rStyle w:val="apple-converted-space"/>
          <w:rFonts w:eastAsiaTheme="minorEastAsia"/>
          <w:b/>
          <w:szCs w:val="20"/>
          <w:u w:val="single"/>
          <w:lang w:eastAsia="zh-CN"/>
        </w:rPr>
        <w:t>FG 25-19a: RTT-based PDC based on DL-P</w:t>
      </w:r>
      <w:r w:rsidRPr="00060A6B">
        <w:rPr>
          <w:rStyle w:val="apple-converted-space"/>
          <w:rFonts w:eastAsiaTheme="minorEastAsia"/>
          <w:b/>
          <w:szCs w:val="20"/>
          <w:u w:val="single"/>
          <w:lang w:eastAsia="zh-CN"/>
        </w:rPr>
        <w:t>RS and SRS</w:t>
      </w:r>
    </w:p>
    <w:p w:rsidR="00522988" w:rsidRDefault="004C2A87" w:rsidP="004842D3">
      <w:pPr>
        <w:pStyle w:val="BodyText"/>
        <w:spacing w:beforeLines="50"/>
        <w:rPr>
          <w:rStyle w:val="apple-converted-space"/>
          <w:rFonts w:eastAsiaTheme="minorEastAsia"/>
          <w:szCs w:val="20"/>
          <w:lang w:eastAsia="zh-CN"/>
        </w:rPr>
      </w:pPr>
      <w:r>
        <w:rPr>
          <w:rStyle w:val="apple-converted-space"/>
          <w:rFonts w:eastAsiaTheme="minorEastAsia"/>
          <w:szCs w:val="20"/>
          <w:lang w:eastAsia="zh-CN"/>
        </w:rPr>
        <w:t>One</w:t>
      </w:r>
      <w:r w:rsidR="001766A6">
        <w:rPr>
          <w:rStyle w:val="apple-converted-space"/>
          <w:rFonts w:eastAsiaTheme="minorEastAsia"/>
          <w:szCs w:val="20"/>
          <w:lang w:eastAsia="zh-CN"/>
        </w:rPr>
        <w:t xml:space="preserve"> pending issue is about the feature of PDC-PRS as spatial relation RS of PDC-SRS, which RAN1 agreed to discuss in UE feature sessio</w:t>
      </w:r>
      <w:r w:rsidR="00895F91">
        <w:rPr>
          <w:rStyle w:val="apple-converted-space"/>
          <w:rFonts w:eastAsiaTheme="minorEastAsia"/>
          <w:szCs w:val="20"/>
          <w:lang w:eastAsia="zh-CN"/>
        </w:rPr>
        <w:t xml:space="preserve">n. It should be noted that the current </w:t>
      </w:r>
      <w:r w:rsidR="00895F91" w:rsidRPr="00895F91">
        <w:rPr>
          <w:rStyle w:val="apple-converted-space"/>
          <w:rFonts w:eastAsiaTheme="minorEastAsia"/>
          <w:szCs w:val="20"/>
          <w:lang w:eastAsia="zh-CN"/>
        </w:rPr>
        <w:t>TS 38.822</w:t>
      </w:r>
      <w:r w:rsidR="00895F91">
        <w:rPr>
          <w:rStyle w:val="apple-converted-space"/>
          <w:rFonts w:eastAsiaTheme="minorEastAsia"/>
          <w:szCs w:val="20"/>
          <w:lang w:eastAsia="zh-CN"/>
        </w:rPr>
        <w:t xml:space="preserve"> lists</w:t>
      </w:r>
      <w:r w:rsidR="00895F91" w:rsidRPr="00895F91">
        <w:rPr>
          <w:rStyle w:val="apple-converted-space"/>
          <w:rFonts w:eastAsiaTheme="minorEastAsia"/>
          <w:szCs w:val="20"/>
          <w:lang w:eastAsia="zh-CN"/>
        </w:rPr>
        <w:t xml:space="preserve"> the </w:t>
      </w:r>
      <w:r w:rsidR="00895F91">
        <w:rPr>
          <w:rStyle w:val="apple-converted-space"/>
          <w:rFonts w:eastAsiaTheme="minorEastAsia"/>
          <w:szCs w:val="20"/>
          <w:lang w:eastAsia="zh-CN"/>
        </w:rPr>
        <w:t>spatial relation between positioning PRS and positioning SRS as a separate FG (</w:t>
      </w:r>
      <w:r w:rsidR="00895F91" w:rsidRPr="00895F91">
        <w:rPr>
          <w:rStyle w:val="apple-converted-space"/>
          <w:rFonts w:eastAsiaTheme="minorEastAsia"/>
          <w:szCs w:val="20"/>
          <w:lang w:eastAsia="zh-CN"/>
        </w:rPr>
        <w:t>FG 13-10</w:t>
      </w:r>
      <w:r w:rsidR="00895F91">
        <w:rPr>
          <w:rStyle w:val="apple-converted-space"/>
          <w:rFonts w:eastAsiaTheme="minorEastAsia"/>
          <w:szCs w:val="20"/>
          <w:lang w:eastAsia="zh-CN"/>
        </w:rPr>
        <w:t>b) for FR-2 only. It is also assumed in RAN1 PDC discussion that the benefit of such spatial relation for PDC is also mainly for FR-2.</w:t>
      </w:r>
      <w:r w:rsidR="00522988">
        <w:rPr>
          <w:rStyle w:val="apple-converted-space"/>
          <w:rFonts w:eastAsiaTheme="minorEastAsia"/>
          <w:szCs w:val="20"/>
          <w:lang w:eastAsia="zh-CN"/>
        </w:rPr>
        <w:t xml:space="preserve">  </w:t>
      </w:r>
    </w:p>
    <w:p w:rsidR="00522988" w:rsidRDefault="004C2A87" w:rsidP="004842D3">
      <w:pPr>
        <w:pStyle w:val="BodyText"/>
        <w:spacing w:beforeLines="50"/>
        <w:rPr>
          <w:rStyle w:val="apple-converted-space"/>
          <w:rFonts w:eastAsiaTheme="minorEastAsia"/>
          <w:b/>
          <w:i/>
          <w:szCs w:val="20"/>
          <w:lang w:eastAsia="zh-CN"/>
        </w:rPr>
      </w:pPr>
      <w:r>
        <w:rPr>
          <w:rStyle w:val="apple-converted-space"/>
          <w:rFonts w:eastAsiaTheme="minorEastAsia"/>
          <w:b/>
          <w:i/>
          <w:szCs w:val="20"/>
          <w:lang w:eastAsia="zh-CN"/>
        </w:rPr>
        <w:t>Proposal 4</w:t>
      </w:r>
      <w:r w:rsidR="00522988">
        <w:rPr>
          <w:rStyle w:val="apple-converted-space"/>
          <w:rFonts w:eastAsiaTheme="minorEastAsia"/>
          <w:b/>
          <w:i/>
          <w:szCs w:val="20"/>
          <w:lang w:eastAsia="zh-CN"/>
        </w:rPr>
        <w:t xml:space="preserve">: Adopt either of the following two options. </w:t>
      </w:r>
    </w:p>
    <w:p w:rsidR="00DD1945" w:rsidRDefault="00DD1945" w:rsidP="004842D3">
      <w:pPr>
        <w:pStyle w:val="BodyText"/>
        <w:numPr>
          <w:ilvl w:val="0"/>
          <w:numId w:val="13"/>
        </w:numPr>
        <w:spacing w:beforeLines="50"/>
        <w:rPr>
          <w:rStyle w:val="apple-converted-space"/>
          <w:rFonts w:eastAsiaTheme="minorEastAsia"/>
          <w:b/>
          <w:i/>
          <w:szCs w:val="20"/>
          <w:lang w:eastAsia="zh-CN"/>
        </w:rPr>
      </w:pPr>
      <w:r>
        <w:rPr>
          <w:rStyle w:val="apple-converted-space"/>
          <w:rFonts w:eastAsiaTheme="minorEastAsia"/>
          <w:b/>
          <w:i/>
          <w:szCs w:val="20"/>
          <w:lang w:eastAsia="zh-CN"/>
        </w:rPr>
        <w:t>Option-1: Add “</w:t>
      </w:r>
      <w:r w:rsidRPr="00522988">
        <w:rPr>
          <w:rStyle w:val="apple-converted-space"/>
          <w:rFonts w:eastAsiaTheme="minorEastAsia"/>
          <w:b/>
          <w:i/>
          <w:szCs w:val="20"/>
          <w:lang w:eastAsia="zh-CN"/>
        </w:rPr>
        <w:t>Spatial relation for SRS for PDC based on PRS for PDC from the serving cell</w:t>
      </w:r>
      <w:r>
        <w:rPr>
          <w:rStyle w:val="apple-converted-space"/>
          <w:rFonts w:eastAsiaTheme="minorEastAsia"/>
          <w:b/>
          <w:i/>
          <w:szCs w:val="20"/>
          <w:lang w:eastAsia="zh-CN"/>
        </w:rPr>
        <w:t xml:space="preserve">” as a new FG other than FG25-19a, with “N/A (FR2 only)” for FR1/FR2 differentiation. </w:t>
      </w:r>
    </w:p>
    <w:p w:rsidR="00DD1945" w:rsidRPr="001766A6" w:rsidRDefault="00DD1945" w:rsidP="004842D3">
      <w:pPr>
        <w:pStyle w:val="BodyText"/>
        <w:numPr>
          <w:ilvl w:val="0"/>
          <w:numId w:val="13"/>
        </w:numPr>
        <w:spacing w:beforeLines="50"/>
        <w:rPr>
          <w:rStyle w:val="apple-converted-space"/>
          <w:rFonts w:eastAsiaTheme="minorEastAsia"/>
          <w:b/>
          <w:i/>
          <w:szCs w:val="20"/>
          <w:lang w:eastAsia="zh-CN"/>
        </w:rPr>
      </w:pPr>
      <w:r>
        <w:rPr>
          <w:rStyle w:val="apple-converted-space"/>
          <w:rFonts w:eastAsiaTheme="minorEastAsia"/>
          <w:b/>
          <w:i/>
          <w:szCs w:val="20"/>
          <w:lang w:eastAsia="zh-CN"/>
        </w:rPr>
        <w:t>Option-2: Add “</w:t>
      </w:r>
      <w:r w:rsidRPr="00522988">
        <w:rPr>
          <w:rStyle w:val="apple-converted-space"/>
          <w:rFonts w:eastAsiaTheme="minorEastAsia"/>
          <w:b/>
          <w:i/>
          <w:szCs w:val="20"/>
          <w:lang w:eastAsia="zh-CN"/>
        </w:rPr>
        <w:t>Spatial relation for SRS for PDC based on PRS for PDC from the serving cell</w:t>
      </w:r>
      <w:r>
        <w:rPr>
          <w:rStyle w:val="apple-converted-space"/>
          <w:rFonts w:eastAsiaTheme="minorEastAsia"/>
          <w:b/>
          <w:i/>
          <w:szCs w:val="20"/>
          <w:lang w:eastAsia="zh-CN"/>
        </w:rPr>
        <w:t xml:space="preserve">. FR2 only.” as a new component to FG25-19a, and set “FR1/FR2 differentiation” of FG25-19a to “N/A”.  </w:t>
      </w:r>
    </w:p>
    <w:p w:rsidR="00C81D89" w:rsidRDefault="00C81D89">
      <w:pPr>
        <w:pStyle w:val="ListParagraph"/>
        <w:numPr>
          <w:ilvl w:val="0"/>
          <w:numId w:val="11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C81D89" w:rsidRDefault="00C81D89">
      <w:pPr>
        <w:pStyle w:val="ListParagraph"/>
        <w:numPr>
          <w:ilvl w:val="0"/>
          <w:numId w:val="11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C81D89" w:rsidRDefault="00060A6B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Conclusion</w:t>
      </w:r>
    </w:p>
    <w:p w:rsidR="00C81D89" w:rsidRDefault="00060A6B" w:rsidP="004842D3">
      <w:pPr>
        <w:pStyle w:val="BodyText"/>
        <w:spacing w:beforeLines="5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In this contribution, we further discuss</w:t>
      </w:r>
      <w:r>
        <w:t xml:space="preserve"> </w:t>
      </w:r>
      <w:r>
        <w:rPr>
          <w:rStyle w:val="apple-converted-space"/>
          <w:rFonts w:eastAsiaTheme="minorEastAsia"/>
          <w:szCs w:val="20"/>
          <w:lang w:eastAsia="zh-CN"/>
        </w:rPr>
        <w:t xml:space="preserve">the </w:t>
      </w:r>
      <w:r>
        <w:rPr>
          <w:rStyle w:val="apple-converted-space"/>
          <w:rFonts w:eastAsiaTheme="minorEastAsia"/>
          <w:lang w:eastAsia="zh-CN"/>
        </w:rPr>
        <w:t xml:space="preserve">UE features </w:t>
      </w:r>
      <w:r>
        <w:rPr>
          <w:rFonts w:eastAsia="SimSun"/>
          <w:szCs w:val="20"/>
          <w:lang w:eastAsia="zh-CN"/>
        </w:rPr>
        <w:t>and the following proposals are made:</w:t>
      </w:r>
    </w:p>
    <w:p w:rsidR="004C2A87" w:rsidRDefault="004C2A87" w:rsidP="004842D3">
      <w:pPr>
        <w:spacing w:beforeLines="50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Proposal 1: Remove FG 30-5 from the prerequisite feature groups for FG 25-3a.</w:t>
      </w:r>
    </w:p>
    <w:p w:rsidR="004C2A87" w:rsidRDefault="004C2A87" w:rsidP="004842D3">
      <w:pPr>
        <w:spacing w:beforeLines="50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Proposal 2: The prerequisite feature groups for FG 25-3b includes FG 25-3.</w:t>
      </w:r>
    </w:p>
    <w:p w:rsidR="007A5794" w:rsidRDefault="007A5794" w:rsidP="004842D3">
      <w:pPr>
        <w:pStyle w:val="BodyText"/>
        <w:spacing w:beforeLines="50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 xml:space="preserve">Proposal 3: For the prerequisite feature groups of FG 25-16: change FG 11-3 to either FG 11-4 or one of </w:t>
      </w:r>
      <w:r w:rsidRPr="007A5794">
        <w:rPr>
          <w:rStyle w:val="apple-converted-space"/>
          <w:rFonts w:eastAsiaTheme="minorEastAsia"/>
          <w:b/>
          <w:i/>
          <w:szCs w:val="20"/>
          <w:lang w:eastAsia="zh-CN"/>
        </w:rPr>
        <w:t>{FG11-4, FG11-4a},</w:t>
      </w:r>
      <w:r>
        <w:rPr>
          <w:rStyle w:val="apple-converted-space"/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b/>
          <w:i/>
          <w:szCs w:val="20"/>
          <w:lang w:eastAsia="zh-CN"/>
        </w:rPr>
        <w:t>and remove 12-1.</w:t>
      </w:r>
    </w:p>
    <w:p w:rsidR="00275EA1" w:rsidRDefault="004C2A87" w:rsidP="004842D3">
      <w:pPr>
        <w:pStyle w:val="BodyText"/>
        <w:spacing w:beforeLines="50"/>
        <w:rPr>
          <w:rStyle w:val="apple-converted-space"/>
          <w:rFonts w:eastAsiaTheme="minorEastAsia"/>
          <w:b/>
          <w:i/>
          <w:szCs w:val="20"/>
          <w:lang w:eastAsia="zh-CN"/>
        </w:rPr>
      </w:pPr>
      <w:r>
        <w:rPr>
          <w:rStyle w:val="apple-converted-space"/>
          <w:rFonts w:eastAsiaTheme="minorEastAsia"/>
          <w:b/>
          <w:i/>
          <w:szCs w:val="20"/>
          <w:lang w:eastAsia="zh-CN"/>
        </w:rPr>
        <w:t>Proposal 4</w:t>
      </w:r>
      <w:r w:rsidR="00275EA1">
        <w:rPr>
          <w:rStyle w:val="apple-converted-space"/>
          <w:rFonts w:eastAsiaTheme="minorEastAsia"/>
          <w:b/>
          <w:i/>
          <w:szCs w:val="20"/>
          <w:lang w:eastAsia="zh-CN"/>
        </w:rPr>
        <w:t xml:space="preserve">: </w:t>
      </w:r>
      <w:r w:rsidR="00DD1945">
        <w:rPr>
          <w:rStyle w:val="apple-converted-space"/>
          <w:rFonts w:eastAsiaTheme="minorEastAsia"/>
          <w:b/>
          <w:i/>
          <w:szCs w:val="20"/>
          <w:lang w:eastAsia="zh-CN"/>
        </w:rPr>
        <w:t>Relating to FG25-19a, a</w:t>
      </w:r>
      <w:r w:rsidR="00275EA1">
        <w:rPr>
          <w:rStyle w:val="apple-converted-space"/>
          <w:rFonts w:eastAsiaTheme="minorEastAsia"/>
          <w:b/>
          <w:i/>
          <w:szCs w:val="20"/>
          <w:lang w:eastAsia="zh-CN"/>
        </w:rPr>
        <w:t xml:space="preserve">dopt either of the following two options. </w:t>
      </w:r>
    </w:p>
    <w:p w:rsidR="00275EA1" w:rsidRDefault="00275EA1" w:rsidP="004842D3">
      <w:pPr>
        <w:pStyle w:val="BodyText"/>
        <w:numPr>
          <w:ilvl w:val="0"/>
          <w:numId w:val="13"/>
        </w:numPr>
        <w:spacing w:beforeLines="50"/>
        <w:rPr>
          <w:rStyle w:val="apple-converted-space"/>
          <w:rFonts w:eastAsiaTheme="minorEastAsia"/>
          <w:b/>
          <w:i/>
          <w:szCs w:val="20"/>
          <w:lang w:eastAsia="zh-CN"/>
        </w:rPr>
      </w:pPr>
      <w:r>
        <w:rPr>
          <w:rStyle w:val="apple-converted-space"/>
          <w:rFonts w:eastAsiaTheme="minorEastAsia"/>
          <w:b/>
          <w:i/>
          <w:szCs w:val="20"/>
          <w:lang w:eastAsia="zh-CN"/>
        </w:rPr>
        <w:t>Option-1: Add “</w:t>
      </w:r>
      <w:r w:rsidRPr="00522988">
        <w:rPr>
          <w:rStyle w:val="apple-converted-space"/>
          <w:rFonts w:eastAsiaTheme="minorEastAsia"/>
          <w:b/>
          <w:i/>
          <w:szCs w:val="20"/>
          <w:lang w:eastAsia="zh-CN"/>
        </w:rPr>
        <w:t>Spatial relation for SRS for PDC based on PRS for PDC from the serving cell</w:t>
      </w:r>
      <w:r>
        <w:rPr>
          <w:rStyle w:val="apple-converted-space"/>
          <w:rFonts w:eastAsiaTheme="minorEastAsia"/>
          <w:b/>
          <w:i/>
          <w:szCs w:val="20"/>
          <w:lang w:eastAsia="zh-CN"/>
        </w:rPr>
        <w:t>” as a new FG</w:t>
      </w:r>
      <w:r w:rsidR="00DD1945">
        <w:rPr>
          <w:rStyle w:val="apple-converted-space"/>
          <w:rFonts w:eastAsiaTheme="minorEastAsia"/>
          <w:b/>
          <w:i/>
          <w:szCs w:val="20"/>
          <w:lang w:eastAsia="zh-CN"/>
        </w:rPr>
        <w:t xml:space="preserve"> other than FG25-19a</w:t>
      </w:r>
      <w:r>
        <w:rPr>
          <w:rStyle w:val="apple-converted-space"/>
          <w:rFonts w:eastAsiaTheme="minorEastAsia"/>
          <w:b/>
          <w:i/>
          <w:szCs w:val="20"/>
          <w:lang w:eastAsia="zh-CN"/>
        </w:rPr>
        <w:t xml:space="preserve">, with “N/A (FR2 only)” for FR1/FR2 differentiation. </w:t>
      </w:r>
    </w:p>
    <w:p w:rsidR="00275EA1" w:rsidRPr="001766A6" w:rsidRDefault="00275EA1" w:rsidP="004842D3">
      <w:pPr>
        <w:pStyle w:val="BodyText"/>
        <w:numPr>
          <w:ilvl w:val="0"/>
          <w:numId w:val="13"/>
        </w:numPr>
        <w:spacing w:beforeLines="50"/>
        <w:rPr>
          <w:rStyle w:val="apple-converted-space"/>
          <w:rFonts w:eastAsiaTheme="minorEastAsia"/>
          <w:b/>
          <w:i/>
          <w:szCs w:val="20"/>
          <w:lang w:eastAsia="zh-CN"/>
        </w:rPr>
      </w:pPr>
      <w:r>
        <w:rPr>
          <w:rStyle w:val="apple-converted-space"/>
          <w:rFonts w:eastAsiaTheme="minorEastAsia"/>
          <w:b/>
          <w:i/>
          <w:szCs w:val="20"/>
          <w:lang w:eastAsia="zh-CN"/>
        </w:rPr>
        <w:lastRenderedPageBreak/>
        <w:t>Option-2: Add “</w:t>
      </w:r>
      <w:r w:rsidRPr="00522988">
        <w:rPr>
          <w:rStyle w:val="apple-converted-space"/>
          <w:rFonts w:eastAsiaTheme="minorEastAsia"/>
          <w:b/>
          <w:i/>
          <w:szCs w:val="20"/>
          <w:lang w:eastAsia="zh-CN"/>
        </w:rPr>
        <w:t>Spatial relation for SRS for PDC based on PRS for PDC from the serving cell</w:t>
      </w:r>
      <w:r>
        <w:rPr>
          <w:rStyle w:val="apple-converted-space"/>
          <w:rFonts w:eastAsiaTheme="minorEastAsia"/>
          <w:b/>
          <w:i/>
          <w:szCs w:val="20"/>
          <w:lang w:eastAsia="zh-CN"/>
        </w:rPr>
        <w:t xml:space="preserve">. FR2 only.” as a new component to FG25-19a, and set “FR1/FR2 differentiation” of FG25-19a to “N/A”.  </w:t>
      </w:r>
    </w:p>
    <w:p w:rsidR="00C81D89" w:rsidRDefault="00060A6B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Reference</w:t>
      </w:r>
    </w:p>
    <w:p w:rsidR="00C81D89" w:rsidRDefault="00060A6B">
      <w:pPr>
        <w:numPr>
          <w:ilvl w:val="0"/>
          <w:numId w:val="12"/>
        </w:numPr>
        <w:spacing w:after="40"/>
        <w:ind w:hangingChars="210"/>
        <w:rPr>
          <w:rFonts w:eastAsia="SimSun"/>
          <w:color w:val="000000"/>
          <w:sz w:val="16"/>
          <w:szCs w:val="16"/>
          <w:lang w:eastAsia="zh-CN"/>
        </w:rPr>
      </w:pPr>
      <w:r>
        <w:rPr>
          <w:rFonts w:eastAsia="SimSun"/>
          <w:color w:val="000000"/>
          <w:lang w:eastAsia="zh-CN"/>
        </w:rPr>
        <w:t>R1-220</w:t>
      </w:r>
      <w:r w:rsidR="00B55762">
        <w:rPr>
          <w:rFonts w:eastAsia="SimSun"/>
          <w:color w:val="000000"/>
          <w:lang w:eastAsia="zh-CN"/>
        </w:rPr>
        <w:t>7923,</w:t>
      </w:r>
      <w:r>
        <w:rPr>
          <w:rFonts w:eastAsia="SimSun"/>
          <w:color w:val="000000"/>
          <w:lang w:eastAsia="zh-CN"/>
        </w:rPr>
        <w:t xml:space="preserve"> Updated RAN1 UE features list</w:t>
      </w:r>
      <w:r w:rsidR="00B55762">
        <w:rPr>
          <w:rFonts w:eastAsia="SimSun"/>
          <w:color w:val="000000"/>
          <w:lang w:eastAsia="zh-CN"/>
        </w:rPr>
        <w:t xml:space="preserve"> for Rel-17 NR after RAN1 #110, </w:t>
      </w:r>
      <w:r>
        <w:rPr>
          <w:rFonts w:eastAsia="SimSun"/>
          <w:color w:val="000000"/>
          <w:lang w:eastAsia="zh-CN"/>
        </w:rPr>
        <w:t>Moderators (AT&amp;T, NTT DOCOMO, INC.)</w:t>
      </w:r>
    </w:p>
    <w:sectPr w:rsidR="00C81D89" w:rsidSect="00C81D89">
      <w:headerReference w:type="default" r:id="rId7"/>
      <w:footerReference w:type="even" r:id="rId8"/>
      <w:footerReference w:type="default" r:id="rId9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945" w:rsidRDefault="00DD1945" w:rsidP="00C81D89">
      <w:r>
        <w:separator/>
      </w:r>
    </w:p>
  </w:endnote>
  <w:endnote w:type="continuationSeparator" w:id="0">
    <w:p w:rsidR="00DD1945" w:rsidRDefault="00DD1945" w:rsidP="00C81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Droid Sans Fallback"/>
    <w:charset w:val="00"/>
    <w:family w:val="auto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Droid Sans Fallback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945" w:rsidRDefault="009104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D19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D1945" w:rsidRDefault="00DD19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16094"/>
      <w:docPartObj>
        <w:docPartGallery w:val="Page Numbers (Bottom of Page)"/>
        <w:docPartUnique/>
      </w:docPartObj>
    </w:sdtPr>
    <w:sdtContent>
      <w:p w:rsidR="008E3A0E" w:rsidRDefault="0091046D">
        <w:pPr>
          <w:pStyle w:val="Footer"/>
          <w:jc w:val="center"/>
        </w:pPr>
        <w:fldSimple w:instr=" PAGE   \* MERGEFORMAT ">
          <w:r w:rsidR="004842D3">
            <w:rPr>
              <w:noProof/>
            </w:rPr>
            <w:t>1</w:t>
          </w:r>
        </w:fldSimple>
      </w:p>
    </w:sdtContent>
  </w:sdt>
  <w:p w:rsidR="008E3A0E" w:rsidRDefault="008E3A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945" w:rsidRDefault="00DD1945" w:rsidP="00C81D89">
      <w:r>
        <w:separator/>
      </w:r>
    </w:p>
  </w:footnote>
  <w:footnote w:type="continuationSeparator" w:id="0">
    <w:p w:rsidR="00DD1945" w:rsidRDefault="00DD1945" w:rsidP="00C81D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945" w:rsidRDefault="00DD1945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♦"/>
      <w:lvlJc w:val="left"/>
      <w:pPr>
        <w:ind w:left="1600" w:hanging="40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539E286C"/>
    <w:multiLevelType w:val="hybridMultilevel"/>
    <w:tmpl w:val="12628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8"/>
  </w:num>
  <w:num w:numId="5">
    <w:abstractNumId w:val="5"/>
  </w:num>
  <w:num w:numId="6">
    <w:abstractNumId w:val="1"/>
  </w:num>
  <w:num w:numId="7">
    <w:abstractNumId w:val="2"/>
  </w:num>
  <w:num w:numId="8">
    <w:abstractNumId w:val="9"/>
  </w:num>
  <w:num w:numId="9">
    <w:abstractNumId w:val="3"/>
  </w:num>
  <w:num w:numId="10">
    <w:abstractNumId w:val="4"/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DED96E0B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A6B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82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31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DF"/>
    <w:rsid w:val="00132DFE"/>
    <w:rsid w:val="0013327B"/>
    <w:rsid w:val="0013351E"/>
    <w:rsid w:val="00133521"/>
    <w:rsid w:val="00133782"/>
    <w:rsid w:val="00133B58"/>
    <w:rsid w:val="00133BB0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D4E"/>
    <w:rsid w:val="001610F1"/>
    <w:rsid w:val="001612E3"/>
    <w:rsid w:val="001614E8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6A6"/>
    <w:rsid w:val="001767C0"/>
    <w:rsid w:val="00176AC6"/>
    <w:rsid w:val="00176C78"/>
    <w:rsid w:val="00176E69"/>
    <w:rsid w:val="0017719B"/>
    <w:rsid w:val="001800B0"/>
    <w:rsid w:val="001803F3"/>
    <w:rsid w:val="0018090E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2A9"/>
    <w:rsid w:val="001C262F"/>
    <w:rsid w:val="001C2710"/>
    <w:rsid w:val="001C2899"/>
    <w:rsid w:val="001C2CA6"/>
    <w:rsid w:val="001C2CCE"/>
    <w:rsid w:val="001C2D96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3F60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A8D"/>
    <w:rsid w:val="00266CE3"/>
    <w:rsid w:val="00266D5A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EA1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A29"/>
    <w:rsid w:val="00297E28"/>
    <w:rsid w:val="00297E3B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22AC"/>
    <w:rsid w:val="002C2488"/>
    <w:rsid w:val="002C2600"/>
    <w:rsid w:val="002C2B54"/>
    <w:rsid w:val="002C2CB3"/>
    <w:rsid w:val="002C2E00"/>
    <w:rsid w:val="002C2EAD"/>
    <w:rsid w:val="002C3012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1FDA"/>
    <w:rsid w:val="002D25E5"/>
    <w:rsid w:val="002D2655"/>
    <w:rsid w:val="002D2B8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47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BD3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95D"/>
    <w:rsid w:val="00323B3B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F04"/>
    <w:rsid w:val="0034020E"/>
    <w:rsid w:val="00340950"/>
    <w:rsid w:val="00340B7E"/>
    <w:rsid w:val="003410B4"/>
    <w:rsid w:val="003410FC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AF4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30D9"/>
    <w:rsid w:val="00373348"/>
    <w:rsid w:val="00373438"/>
    <w:rsid w:val="00373624"/>
    <w:rsid w:val="003737DF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791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D71"/>
    <w:rsid w:val="003F1E25"/>
    <w:rsid w:val="003F20CC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81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C33"/>
    <w:rsid w:val="00475CBE"/>
    <w:rsid w:val="00476372"/>
    <w:rsid w:val="00476BD8"/>
    <w:rsid w:val="00476C93"/>
    <w:rsid w:val="00476E3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2D3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E5D"/>
    <w:rsid w:val="00492EEB"/>
    <w:rsid w:val="004933AF"/>
    <w:rsid w:val="004934F4"/>
    <w:rsid w:val="00493516"/>
    <w:rsid w:val="0049358C"/>
    <w:rsid w:val="004938B0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C3"/>
    <w:rsid w:val="004A7221"/>
    <w:rsid w:val="004A7263"/>
    <w:rsid w:val="004A73A4"/>
    <w:rsid w:val="004A76E1"/>
    <w:rsid w:val="004B0984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2A87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33E5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63A"/>
    <w:rsid w:val="00517CD1"/>
    <w:rsid w:val="005209B2"/>
    <w:rsid w:val="005209C5"/>
    <w:rsid w:val="00520A0B"/>
    <w:rsid w:val="00520AE8"/>
    <w:rsid w:val="00520B6A"/>
    <w:rsid w:val="00520CE9"/>
    <w:rsid w:val="00520DB5"/>
    <w:rsid w:val="005211A2"/>
    <w:rsid w:val="00521245"/>
    <w:rsid w:val="005212B1"/>
    <w:rsid w:val="00521CCE"/>
    <w:rsid w:val="00521F3E"/>
    <w:rsid w:val="00522315"/>
    <w:rsid w:val="005223D2"/>
    <w:rsid w:val="00522988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1D8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A8A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7FF"/>
    <w:rsid w:val="0059686C"/>
    <w:rsid w:val="005968C4"/>
    <w:rsid w:val="00596A58"/>
    <w:rsid w:val="00596DFE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0F8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76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E9"/>
    <w:rsid w:val="006667C5"/>
    <w:rsid w:val="0066686D"/>
    <w:rsid w:val="00667700"/>
    <w:rsid w:val="00667711"/>
    <w:rsid w:val="006678C4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786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127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3F65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3DC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83F"/>
    <w:rsid w:val="007008B0"/>
    <w:rsid w:val="00700AA2"/>
    <w:rsid w:val="00701218"/>
    <w:rsid w:val="00701278"/>
    <w:rsid w:val="0070191E"/>
    <w:rsid w:val="00701E04"/>
    <w:rsid w:val="00702156"/>
    <w:rsid w:val="007027E8"/>
    <w:rsid w:val="00702904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DDF"/>
    <w:rsid w:val="00714EF4"/>
    <w:rsid w:val="007154FF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5F1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E13"/>
    <w:rsid w:val="00744F15"/>
    <w:rsid w:val="0074503B"/>
    <w:rsid w:val="007451F1"/>
    <w:rsid w:val="0074550A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F9F"/>
    <w:rsid w:val="00751297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E80"/>
    <w:rsid w:val="0078045D"/>
    <w:rsid w:val="00780AC9"/>
    <w:rsid w:val="00780B84"/>
    <w:rsid w:val="00780BE9"/>
    <w:rsid w:val="00780DC4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51"/>
    <w:rsid w:val="007A259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794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93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8E4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2F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57B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5F91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CE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0D2B"/>
    <w:rsid w:val="008B15F8"/>
    <w:rsid w:val="008B1C5A"/>
    <w:rsid w:val="008B1D09"/>
    <w:rsid w:val="008B2084"/>
    <w:rsid w:val="008B21EA"/>
    <w:rsid w:val="008B2824"/>
    <w:rsid w:val="008B29B3"/>
    <w:rsid w:val="008B2E8D"/>
    <w:rsid w:val="008B3142"/>
    <w:rsid w:val="008B3145"/>
    <w:rsid w:val="008B3196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3E9"/>
    <w:rsid w:val="008C695F"/>
    <w:rsid w:val="008C6A18"/>
    <w:rsid w:val="008C6A90"/>
    <w:rsid w:val="008C719B"/>
    <w:rsid w:val="008C728D"/>
    <w:rsid w:val="008C7982"/>
    <w:rsid w:val="008C79E2"/>
    <w:rsid w:val="008C7F4D"/>
    <w:rsid w:val="008D0099"/>
    <w:rsid w:val="008D02D2"/>
    <w:rsid w:val="008D0356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11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A0E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C3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46D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4BF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1D9"/>
    <w:rsid w:val="00951290"/>
    <w:rsid w:val="009516B8"/>
    <w:rsid w:val="00951BD5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FD9"/>
    <w:rsid w:val="00975511"/>
    <w:rsid w:val="00975624"/>
    <w:rsid w:val="009756A5"/>
    <w:rsid w:val="00975DFE"/>
    <w:rsid w:val="00975FD3"/>
    <w:rsid w:val="0097605B"/>
    <w:rsid w:val="0097618C"/>
    <w:rsid w:val="009766BB"/>
    <w:rsid w:val="009766DB"/>
    <w:rsid w:val="00976757"/>
    <w:rsid w:val="00976B19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9A1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D7C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1C8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B9E"/>
    <w:rsid w:val="00A84DCA"/>
    <w:rsid w:val="00A84E3D"/>
    <w:rsid w:val="00A8522F"/>
    <w:rsid w:val="00A8598A"/>
    <w:rsid w:val="00A85B2A"/>
    <w:rsid w:val="00A85BDD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223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9F2"/>
    <w:rsid w:val="00AC4AA9"/>
    <w:rsid w:val="00AC512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D93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290"/>
    <w:rsid w:val="00B072CD"/>
    <w:rsid w:val="00B07537"/>
    <w:rsid w:val="00B079ED"/>
    <w:rsid w:val="00B07E52"/>
    <w:rsid w:val="00B105C8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5E0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B14"/>
    <w:rsid w:val="00B40BAA"/>
    <w:rsid w:val="00B40BBA"/>
    <w:rsid w:val="00B410A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762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073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68DD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E2A"/>
    <w:rsid w:val="00B80FBF"/>
    <w:rsid w:val="00B813F4"/>
    <w:rsid w:val="00B8163A"/>
    <w:rsid w:val="00B819EC"/>
    <w:rsid w:val="00B81AC2"/>
    <w:rsid w:val="00B81B31"/>
    <w:rsid w:val="00B81D75"/>
    <w:rsid w:val="00B82136"/>
    <w:rsid w:val="00B82207"/>
    <w:rsid w:val="00B8232F"/>
    <w:rsid w:val="00B8348F"/>
    <w:rsid w:val="00B83774"/>
    <w:rsid w:val="00B8396F"/>
    <w:rsid w:val="00B83992"/>
    <w:rsid w:val="00B839D0"/>
    <w:rsid w:val="00B83BB2"/>
    <w:rsid w:val="00B83D7B"/>
    <w:rsid w:val="00B84022"/>
    <w:rsid w:val="00B8429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E32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6289"/>
    <w:rsid w:val="00BD6553"/>
    <w:rsid w:val="00BD65A5"/>
    <w:rsid w:val="00BD67E5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2E0D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109"/>
    <w:rsid w:val="00C0177C"/>
    <w:rsid w:val="00C02174"/>
    <w:rsid w:val="00C02542"/>
    <w:rsid w:val="00C02B1B"/>
    <w:rsid w:val="00C02EEF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11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0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2DA"/>
    <w:rsid w:val="00C8168D"/>
    <w:rsid w:val="00C8173A"/>
    <w:rsid w:val="00C81869"/>
    <w:rsid w:val="00C81D8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EEE"/>
    <w:rsid w:val="00C96032"/>
    <w:rsid w:val="00C96076"/>
    <w:rsid w:val="00C9646C"/>
    <w:rsid w:val="00C96B55"/>
    <w:rsid w:val="00C9718A"/>
    <w:rsid w:val="00C9779D"/>
    <w:rsid w:val="00C97916"/>
    <w:rsid w:val="00C97DD2"/>
    <w:rsid w:val="00C97E02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CB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3E2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F56"/>
    <w:rsid w:val="00D16399"/>
    <w:rsid w:val="00D163FF"/>
    <w:rsid w:val="00D16C96"/>
    <w:rsid w:val="00D16CD4"/>
    <w:rsid w:val="00D17438"/>
    <w:rsid w:val="00D177AC"/>
    <w:rsid w:val="00D20226"/>
    <w:rsid w:val="00D20679"/>
    <w:rsid w:val="00D2069F"/>
    <w:rsid w:val="00D20992"/>
    <w:rsid w:val="00D209B3"/>
    <w:rsid w:val="00D209FC"/>
    <w:rsid w:val="00D21138"/>
    <w:rsid w:val="00D2192B"/>
    <w:rsid w:val="00D219B1"/>
    <w:rsid w:val="00D22354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968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426B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025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821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288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945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521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65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E4C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D3"/>
    <w:rsid w:val="00EE0EA3"/>
    <w:rsid w:val="00EE1133"/>
    <w:rsid w:val="00EE1ACC"/>
    <w:rsid w:val="00EE1C9E"/>
    <w:rsid w:val="00EE24A2"/>
    <w:rsid w:val="00EE26C3"/>
    <w:rsid w:val="00EE2F90"/>
    <w:rsid w:val="00EE35E4"/>
    <w:rsid w:val="00EE3878"/>
    <w:rsid w:val="00EE398F"/>
    <w:rsid w:val="00EE3CC0"/>
    <w:rsid w:val="00EE3EF6"/>
    <w:rsid w:val="00EE3FB9"/>
    <w:rsid w:val="00EE429E"/>
    <w:rsid w:val="00EE42C7"/>
    <w:rsid w:val="00EE4594"/>
    <w:rsid w:val="00EE4819"/>
    <w:rsid w:val="00EE4900"/>
    <w:rsid w:val="00EE4ACE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3E1D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6A7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535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7B2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4DB"/>
    <w:rsid w:val="00F4060D"/>
    <w:rsid w:val="00F4065C"/>
    <w:rsid w:val="00F40780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C8D"/>
    <w:rsid w:val="00F60228"/>
    <w:rsid w:val="00F6028A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5FB"/>
    <w:rsid w:val="00F746CF"/>
    <w:rsid w:val="00F74872"/>
    <w:rsid w:val="00F748B9"/>
    <w:rsid w:val="00F74ACE"/>
    <w:rsid w:val="00F7536F"/>
    <w:rsid w:val="00F75479"/>
    <w:rsid w:val="00F75566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43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4DD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4CE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846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A6C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1D89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C81D89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C81D89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C81D8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81D8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81D8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81D8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81D8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81D8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qFormat/>
    <w:rsid w:val="00C81D8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C81D89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rsid w:val="00C81D89"/>
    <w:rPr>
      <w:sz w:val="18"/>
      <w:szCs w:val="18"/>
    </w:rPr>
  </w:style>
  <w:style w:type="paragraph" w:styleId="BodyText2">
    <w:name w:val="Body Text 2"/>
    <w:basedOn w:val="Normal"/>
    <w:qFormat/>
    <w:rsid w:val="00C81D89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C81D89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C81D89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C81D89"/>
  </w:style>
  <w:style w:type="paragraph" w:styleId="CommentSubject">
    <w:name w:val="annotation subject"/>
    <w:basedOn w:val="CommentText"/>
    <w:next w:val="CommentText"/>
    <w:semiHidden/>
    <w:qFormat/>
    <w:rsid w:val="00C81D89"/>
    <w:rPr>
      <w:b/>
      <w:bCs/>
    </w:rPr>
  </w:style>
  <w:style w:type="paragraph" w:styleId="DocumentMap">
    <w:name w:val="Document Map"/>
    <w:basedOn w:val="Normal"/>
    <w:semiHidden/>
    <w:qFormat/>
    <w:rsid w:val="00C81D89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rsid w:val="00C81D8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C81D8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C81D89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C81D89"/>
    <w:pPr>
      <w:ind w:left="283" w:hanging="283"/>
    </w:pPr>
  </w:style>
  <w:style w:type="paragraph" w:styleId="List2">
    <w:name w:val="List 2"/>
    <w:basedOn w:val="List"/>
    <w:qFormat/>
    <w:rsid w:val="00C81D89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C81D89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C81D89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C81D89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C81D89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C81D89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C81D89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rsid w:val="00C81D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C81D89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C81D89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C81D8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C81D89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C81D89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C81D8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C81D8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C81D89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C81D89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C81D8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C81D89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C81D89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C81D89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C81D89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C81D89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C81D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C81D89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C81D89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C81D89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C81D89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C81D8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C81D89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C81D89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C81D8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C81D89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C81D89"/>
    <w:rPr>
      <w:b/>
    </w:rPr>
  </w:style>
  <w:style w:type="paragraph" w:customStyle="1" w:styleId="TAC">
    <w:name w:val="TAC"/>
    <w:basedOn w:val="Normal"/>
    <w:link w:val="TACChar"/>
    <w:qFormat/>
    <w:rsid w:val="00C81D8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C81D8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uiPriority w:val="9"/>
    <w:qFormat/>
    <w:locked/>
    <w:rsid w:val="00C81D89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C81D89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C81D89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C81D89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C81D89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81D89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C81D8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C81D8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C81D8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C81D89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C81D89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C81D89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C81D89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C81D89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C81D89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C81D89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C81D89"/>
    <w:pPr>
      <w:ind w:left="851" w:hanging="851"/>
    </w:pPr>
  </w:style>
  <w:style w:type="paragraph" w:customStyle="1" w:styleId="LGTdoc">
    <w:name w:val="LGTdoc_본문"/>
    <w:basedOn w:val="Normal"/>
    <w:qFormat/>
    <w:rsid w:val="00C81D8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C81D89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C81D89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C81D89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C81D89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C81D89"/>
  </w:style>
  <w:style w:type="character" w:customStyle="1" w:styleId="apple-converted-space">
    <w:name w:val="apple-converted-space"/>
    <w:qFormat/>
    <w:rsid w:val="00C81D89"/>
  </w:style>
  <w:style w:type="character" w:customStyle="1" w:styleId="PlainTextChar">
    <w:name w:val="Plain Text Char"/>
    <w:link w:val="PlainText"/>
    <w:uiPriority w:val="99"/>
    <w:qFormat/>
    <w:rsid w:val="00C81D89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C81D89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C81D89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C81D89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C81D8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C81D89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C81D89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C81D89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C81D89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C81D8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C81D8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rsid w:val="00C81D89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C81D89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C81D89"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rsid w:val="00C81D89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C81D89"/>
  </w:style>
  <w:style w:type="character" w:customStyle="1" w:styleId="10">
    <w:name w:val="列表段落 字符1"/>
    <w:uiPriority w:val="34"/>
    <w:qFormat/>
    <w:locked/>
    <w:rsid w:val="00C81D89"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rsid w:val="00C81D89"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rsid w:val="00C81D89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8E3A0E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4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4331</TotalTime>
  <Pages>2</Pages>
  <Words>579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2339</cp:revision>
  <cp:lastPrinted>2007-08-27T20:45:00Z</cp:lastPrinted>
  <dcterms:created xsi:type="dcterms:W3CDTF">2021-10-28T01:40:00Z</dcterms:created>
  <dcterms:modified xsi:type="dcterms:W3CDTF">2022-09-29T18:28:00Z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1033-11.1.0.11664</vt:lpwstr>
  </property>
</Properties>
</file>